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DE" w:rsidRPr="00D606DE" w:rsidRDefault="00C41570" w:rsidP="00C41570">
      <w:pPr>
        <w:rPr>
          <w:rFonts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D5C9CA" wp14:editId="1FAB1025">
            <wp:simplePos x="0" y="0"/>
            <wp:positionH relativeFrom="page">
              <wp:posOffset>-114300</wp:posOffset>
            </wp:positionH>
            <wp:positionV relativeFrom="paragraph">
              <wp:posOffset>-899795</wp:posOffset>
            </wp:positionV>
            <wp:extent cx="7819390" cy="109988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bogen 1.S. Textbaust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10998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570" w:rsidRDefault="00C41570" w:rsidP="005D65A2">
      <w:pPr>
        <w:jc w:val="center"/>
        <w:rPr>
          <w:rFonts w:cs="Arial"/>
          <w:b/>
          <w:szCs w:val="20"/>
        </w:rPr>
      </w:pPr>
    </w:p>
    <w:p w:rsidR="00C41570" w:rsidRDefault="00C41570" w:rsidP="005D65A2">
      <w:pPr>
        <w:jc w:val="center"/>
        <w:rPr>
          <w:rFonts w:cs="Arial"/>
          <w:b/>
          <w:szCs w:val="20"/>
        </w:rPr>
      </w:pPr>
    </w:p>
    <w:p w:rsidR="00D606DE" w:rsidRPr="00AD1C3F" w:rsidRDefault="00D606DE" w:rsidP="005D65A2">
      <w:pPr>
        <w:jc w:val="center"/>
        <w:rPr>
          <w:rFonts w:cs="Arial"/>
          <w:b/>
          <w:szCs w:val="20"/>
        </w:rPr>
      </w:pPr>
      <w:bookmarkStart w:id="0" w:name="_GoBack"/>
      <w:bookmarkEnd w:id="0"/>
      <w:r w:rsidRPr="00AD1C3F">
        <w:rPr>
          <w:rFonts w:cs="Arial"/>
          <w:b/>
          <w:szCs w:val="20"/>
        </w:rPr>
        <w:t>Neuregelungen der Beiträge zur Pflegeversicherung 2023</w:t>
      </w:r>
    </w:p>
    <w:p w:rsidR="00D606DE" w:rsidRPr="00AD1C3F" w:rsidRDefault="00D606DE" w:rsidP="005D65A2">
      <w:pPr>
        <w:jc w:val="center"/>
        <w:rPr>
          <w:rFonts w:cs="Arial"/>
          <w:b/>
          <w:szCs w:val="20"/>
        </w:rPr>
      </w:pPr>
      <w:r w:rsidRPr="00AD1C3F">
        <w:rPr>
          <w:rFonts w:cs="Arial"/>
          <w:b/>
          <w:szCs w:val="20"/>
        </w:rPr>
        <w:t>Änderung in der Lohnabrechnung</w:t>
      </w:r>
    </w:p>
    <w:p w:rsidR="00D606DE" w:rsidRDefault="00D606DE" w:rsidP="00D606DE">
      <w:pPr>
        <w:rPr>
          <w:rFonts w:cs="Arial"/>
          <w:szCs w:val="20"/>
        </w:rPr>
      </w:pPr>
    </w:p>
    <w:p w:rsidR="00D606DE" w:rsidRDefault="00D606DE" w:rsidP="00D606DE">
      <w:pPr>
        <w:rPr>
          <w:rFonts w:cs="Arial"/>
          <w:szCs w:val="20"/>
        </w:rPr>
      </w:pPr>
    </w:p>
    <w:p w:rsidR="00D606DE" w:rsidRDefault="00D606DE" w:rsidP="00D606DE">
      <w:pPr>
        <w:rPr>
          <w:rFonts w:cs="Arial"/>
          <w:szCs w:val="20"/>
        </w:rPr>
      </w:pPr>
    </w:p>
    <w:p w:rsidR="005D65A2" w:rsidRDefault="00C41570" w:rsidP="005D65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D606DE" w:rsidRPr="00D606DE">
        <w:rPr>
          <w:rFonts w:cs="Arial"/>
          <w:szCs w:val="20"/>
        </w:rPr>
        <w:t>um 01.07.2023 werden die Rahmenbedingungen in der Pflegeversicherung</w:t>
      </w:r>
    </w:p>
    <w:p w:rsidR="005D65A2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und die Finanzierung durch das „Gesetz zur Unterstützung und Entlastung in </w:t>
      </w:r>
    </w:p>
    <w:p w:rsidR="00D606DE" w:rsidRPr="00D606DE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der Pflege“ neu ausgerichtet. </w:t>
      </w:r>
    </w:p>
    <w:p w:rsidR="00D606DE" w:rsidRPr="00D606DE" w:rsidRDefault="00D606DE" w:rsidP="005D65A2">
      <w:pPr>
        <w:jc w:val="both"/>
        <w:rPr>
          <w:rFonts w:cs="Arial"/>
          <w:szCs w:val="20"/>
        </w:rPr>
      </w:pPr>
    </w:p>
    <w:p w:rsidR="00AD1C3F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Seit dem Jahr 2005 müssen kinderlose Arbeitnehmer zusätzlich zu dem regulären </w:t>
      </w:r>
    </w:p>
    <w:p w:rsidR="005D65A2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Beitragssatz zur Pflegeversicherung einen Beitragszuschlag entrichten. Das</w:t>
      </w:r>
    </w:p>
    <w:p w:rsidR="00AD1C3F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 Bundesverfassungsgericht hat entschieden, dass der Beitragszuschlag in seiner </w:t>
      </w:r>
    </w:p>
    <w:p w:rsidR="00D606DE" w:rsidRPr="00D606DE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derzeitigen Form mit dem Grundgesetz unvereinbar ist. </w:t>
      </w:r>
    </w:p>
    <w:p w:rsidR="00D606DE" w:rsidRPr="00D606DE" w:rsidRDefault="00D606DE" w:rsidP="005D65A2">
      <w:pPr>
        <w:jc w:val="both"/>
        <w:rPr>
          <w:rFonts w:cs="Arial"/>
          <w:szCs w:val="20"/>
        </w:rPr>
      </w:pPr>
    </w:p>
    <w:p w:rsidR="00AD1C3F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Zur Sicherung der finanziellen Stabilität wird der Beitragssatz zur Pflegeversicherung</w:t>
      </w:r>
    </w:p>
    <w:p w:rsidR="00AD1C3F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angehoben. Außerdem wird der Beitragszuschlag nach der </w:t>
      </w:r>
      <w:r w:rsidRPr="00D606DE">
        <w:rPr>
          <w:rFonts w:cs="Arial"/>
          <w:szCs w:val="20"/>
          <w:u w:val="single"/>
        </w:rPr>
        <w:t>Kinderzahl</w:t>
      </w:r>
      <w:r w:rsidRPr="00D606DE">
        <w:rPr>
          <w:rFonts w:cs="Arial"/>
          <w:szCs w:val="20"/>
        </w:rPr>
        <w:t xml:space="preserve"> differenziert. </w:t>
      </w:r>
    </w:p>
    <w:p w:rsidR="00AD1C3F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Je nach Anzahl der Kinder staffelt sich künftig die Höhe der Beiträge zur </w:t>
      </w:r>
    </w:p>
    <w:p w:rsidR="005D65A2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Pflegeversicherung. </w:t>
      </w:r>
      <w:r w:rsidR="005D65A2">
        <w:rPr>
          <w:rFonts w:cs="Arial"/>
          <w:szCs w:val="20"/>
        </w:rPr>
        <w:t>Da nunmehr nicht nur die Eltern</w:t>
      </w:r>
      <w:r w:rsidRPr="00D606DE">
        <w:rPr>
          <w:rFonts w:cs="Arial"/>
          <w:szCs w:val="20"/>
        </w:rPr>
        <w:t xml:space="preserve">eigenschaft für </w:t>
      </w:r>
    </w:p>
    <w:p w:rsidR="005D65A2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die Höhe der Pflegeversicherungsbeiträge maßgeblich ist, sondern auch die Anzahl </w:t>
      </w:r>
    </w:p>
    <w:p w:rsidR="005D65A2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der Kinder, sind die Voraussetzungen ab 01.07.2023 gegenüber dem Arbeitgeber </w:t>
      </w:r>
    </w:p>
    <w:p w:rsidR="00D606DE" w:rsidRPr="00D606DE" w:rsidRDefault="00D606DE" w:rsidP="005D65A2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neu mitzuteilen und nachzuweisen. </w:t>
      </w:r>
    </w:p>
    <w:p w:rsidR="00D606DE" w:rsidRDefault="00D606DE" w:rsidP="00D606DE">
      <w:pPr>
        <w:rPr>
          <w:rFonts w:cs="Arial"/>
          <w:szCs w:val="20"/>
        </w:rPr>
      </w:pPr>
    </w:p>
    <w:p w:rsidR="00AD1C3F" w:rsidRPr="00D606DE" w:rsidRDefault="00AD1C3F" w:rsidP="00D606DE">
      <w:pPr>
        <w:rPr>
          <w:rFonts w:cs="Arial"/>
          <w:szCs w:val="20"/>
        </w:rPr>
      </w:pPr>
    </w:p>
    <w:p w:rsidR="00AD1C3F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Ab dem 1. Kind entfällt der Beitragszuschlag zur Pflegeversicherung weiterhin.</w:t>
      </w:r>
    </w:p>
    <w:p w:rsidR="00AD1C3F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Ab dem 2. bis zum 5. Kind werden die Eltern zusätzlich in Höhe von 0,25 % je Kind</w:t>
      </w:r>
    </w:p>
    <w:p w:rsidR="005D65A2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entlastet. Der Abschlag ab dem 2. Kind gilt bis zum Ende des Monats, in dem das</w:t>
      </w:r>
    </w:p>
    <w:p w:rsidR="00AD1C3F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Kind</w:t>
      </w:r>
      <w:r w:rsidR="009446F8">
        <w:rPr>
          <w:rFonts w:cs="Arial"/>
          <w:szCs w:val="20"/>
        </w:rPr>
        <w:t xml:space="preserve"> </w:t>
      </w:r>
      <w:r w:rsidRPr="00D606DE">
        <w:rPr>
          <w:rFonts w:cs="Arial"/>
          <w:szCs w:val="20"/>
        </w:rPr>
        <w:t>sein 25. Lebensjahr vollendet hat.</w:t>
      </w:r>
    </w:p>
    <w:p w:rsidR="00AD1C3F" w:rsidRDefault="00AD1C3F" w:rsidP="00F5377C">
      <w:pPr>
        <w:jc w:val="both"/>
        <w:rPr>
          <w:rFonts w:cs="Arial"/>
          <w:szCs w:val="20"/>
        </w:rPr>
      </w:pPr>
    </w:p>
    <w:p w:rsidR="00AD1C3F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Für den Nachweis der Elterneigenschaften Ihrer Arbeitnehmer können Sie den</w:t>
      </w:r>
    </w:p>
    <w:p w:rsidR="00D606DE" w:rsidRPr="00D606DE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beigefügten Vordruck verwenden.</w:t>
      </w:r>
    </w:p>
    <w:p w:rsidR="00AD1C3F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 xml:space="preserve">Sobald uns dieser </w:t>
      </w:r>
      <w:r w:rsidRPr="00D606DE">
        <w:rPr>
          <w:rFonts w:cs="Arial"/>
          <w:szCs w:val="20"/>
          <w:u w:val="single"/>
        </w:rPr>
        <w:t xml:space="preserve">ausgefüllt </w:t>
      </w:r>
      <w:r w:rsidRPr="00D606DE">
        <w:rPr>
          <w:rFonts w:cs="Arial"/>
          <w:szCs w:val="20"/>
        </w:rPr>
        <w:t xml:space="preserve">und </w:t>
      </w:r>
      <w:r w:rsidRPr="00D606DE">
        <w:rPr>
          <w:rFonts w:cs="Arial"/>
          <w:szCs w:val="20"/>
          <w:u w:val="single"/>
        </w:rPr>
        <w:t>mit Nachweis</w:t>
      </w:r>
      <w:r w:rsidRPr="00D606DE">
        <w:rPr>
          <w:rFonts w:cs="Arial"/>
          <w:szCs w:val="20"/>
        </w:rPr>
        <w:t xml:space="preserve"> vorliegt können wir die Entlastung</w:t>
      </w:r>
    </w:p>
    <w:p w:rsidR="00D606DE" w:rsidRPr="00D606DE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in der Lohnabrechnung berücksichtigen.</w:t>
      </w:r>
    </w:p>
    <w:p w:rsidR="00D606DE" w:rsidRPr="00D606DE" w:rsidRDefault="00D606DE" w:rsidP="00F5377C">
      <w:pPr>
        <w:jc w:val="both"/>
        <w:rPr>
          <w:rFonts w:cs="Arial"/>
          <w:szCs w:val="20"/>
        </w:rPr>
      </w:pPr>
    </w:p>
    <w:p w:rsidR="00D606DE" w:rsidRPr="00D606DE" w:rsidRDefault="00D606DE" w:rsidP="00F5377C">
      <w:pPr>
        <w:jc w:val="both"/>
        <w:rPr>
          <w:rFonts w:cs="Arial"/>
          <w:szCs w:val="20"/>
        </w:rPr>
      </w:pPr>
      <w:r w:rsidRPr="00D606DE">
        <w:rPr>
          <w:rFonts w:cs="Arial"/>
          <w:szCs w:val="20"/>
        </w:rPr>
        <w:t>Gerne stehen wir Ihnen eine individuelle Beratung zur Verfügung.</w:t>
      </w:r>
    </w:p>
    <w:p w:rsidR="00262ADD" w:rsidRDefault="00262ADD" w:rsidP="00F5377C">
      <w:pPr>
        <w:rPr>
          <w:rFonts w:cs="Arial"/>
          <w:szCs w:val="20"/>
        </w:rPr>
      </w:pPr>
    </w:p>
    <w:p w:rsidR="00262ADD" w:rsidRDefault="00262ADD" w:rsidP="00D606DE">
      <w:pPr>
        <w:rPr>
          <w:rFonts w:cs="Arial"/>
          <w:szCs w:val="20"/>
        </w:rPr>
      </w:pPr>
    </w:p>
    <w:p w:rsidR="00B94C85" w:rsidRPr="00AD1C3F" w:rsidRDefault="00AD1C3F">
      <w:pPr>
        <w:rPr>
          <w:rFonts w:ascii="Segoe Script" w:hAnsi="Segoe Script" w:cs="Calibri"/>
          <w:sz w:val="24"/>
        </w:rPr>
      </w:pPr>
      <w:r>
        <w:rPr>
          <w:rFonts w:ascii="Segoe Script" w:hAnsi="Segoe Script"/>
          <w:sz w:val="24"/>
        </w:rPr>
        <w:t xml:space="preserve">Ihr Team der Kanzlei Kost und Partner </w:t>
      </w:r>
      <w:proofErr w:type="spellStart"/>
      <w:r>
        <w:rPr>
          <w:rFonts w:ascii="Segoe Script" w:hAnsi="Segoe Script"/>
          <w:sz w:val="24"/>
        </w:rPr>
        <w:t>mbB</w:t>
      </w:r>
      <w:proofErr w:type="spellEnd"/>
    </w:p>
    <w:sectPr w:rsidR="00B94C85" w:rsidRPr="00AD1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DE"/>
    <w:rsid w:val="00262ADD"/>
    <w:rsid w:val="005D65A2"/>
    <w:rsid w:val="006B3C91"/>
    <w:rsid w:val="008302FE"/>
    <w:rsid w:val="009446F8"/>
    <w:rsid w:val="00AD1C3F"/>
    <w:rsid w:val="00B94C85"/>
    <w:rsid w:val="00C41570"/>
    <w:rsid w:val="00C94C5E"/>
    <w:rsid w:val="00D606DE"/>
    <w:rsid w:val="00F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5A85"/>
  <w15:chartTrackingRefBased/>
  <w15:docId w15:val="{50C1ACBE-F95C-4019-B645-A13D671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6DE"/>
    <w:pPr>
      <w:spacing w:after="0" w:line="320" w:lineRule="atLeast"/>
    </w:pPr>
    <w:rPr>
      <w:rFonts w:eastAsia="Times New Roman" w:cs="Times New Roman"/>
      <w:color w:val="00000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Standard"/>
    <w:link w:val="StandardTextZchn"/>
    <w:rsid w:val="00C94C5E"/>
    <w:pPr>
      <w:spacing w:line="300" w:lineRule="auto"/>
    </w:pPr>
    <w:rPr>
      <w:rFonts w:cs="Arial"/>
      <w:color w:val="auto"/>
      <w:szCs w:val="20"/>
    </w:rPr>
  </w:style>
  <w:style w:type="character" w:customStyle="1" w:styleId="StandardTextZchn">
    <w:name w:val="StandardText Zchn"/>
    <w:link w:val="StandardText"/>
    <w:rsid w:val="00C94C5E"/>
    <w:rPr>
      <w:rFonts w:eastAsia="Times New Roman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C5E"/>
    <w:rPr>
      <w:rFonts w:ascii="Segoe UI" w:eastAsia="Times New Roman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0aea040d-a53b-41a4-9653-28d380684737</BSO999929>
</file>

<file path=customXml/itemProps1.xml><?xml version="1.0" encoding="utf-8"?>
<ds:datastoreItem xmlns:ds="http://schemas.openxmlformats.org/officeDocument/2006/customXml" ds:itemID="{749C0DD7-0037-489E-BFF2-03797D87D3C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Geb, Carolin</dc:creator>
  <cp:keywords/>
  <dc:description/>
  <cp:lastModifiedBy>Geb, Carolin</cp:lastModifiedBy>
  <cp:revision>2</cp:revision>
  <cp:lastPrinted>2023-06-21T09:18:00Z</cp:lastPrinted>
  <dcterms:created xsi:type="dcterms:W3CDTF">2023-06-21T09:21:00Z</dcterms:created>
  <dcterms:modified xsi:type="dcterms:W3CDTF">2023-06-21T09:21:00Z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98013</vt:lpwstr>
  </property>
  <property fmtid="{D5CDD505-2E9C-101B-9397-08002B2CF9AE}" pid="3" name="DATEV-DMS_MANDANT_BEZ">
    <vt:lpwstr>Prozess DOKU</vt:lpwstr>
  </property>
  <property fmtid="{D5CDD505-2E9C-101B-9397-08002B2CF9AE}" pid="4" name="DATEV-DMS_DOKU_NR">
    <vt:lpwstr>693171</vt:lpwstr>
  </property>
  <property fmtid="{D5CDD505-2E9C-101B-9397-08002B2CF9AE}" pid="5" name="DATEV-DMS_BETREFF">
    <vt:lpwstr>Serienbrief Änderung Pflegeversicherung 19.06.2023</vt:lpwstr>
  </property>
</Properties>
</file>